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27B" w:rsidRPr="00470FA7" w:rsidRDefault="00470FA7" w:rsidP="000459A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Becas-</w:t>
      </w:r>
      <w:r w:rsidR="0087327B" w:rsidRPr="00470FA7">
        <w:rPr>
          <w:b/>
          <w:sz w:val="28"/>
          <w:szCs w:val="28"/>
        </w:rPr>
        <w:t>colaboración</w:t>
      </w:r>
      <w:r>
        <w:rPr>
          <w:b/>
          <w:sz w:val="28"/>
          <w:szCs w:val="28"/>
        </w:rPr>
        <w:t xml:space="preserve"> para el curso 202</w:t>
      </w:r>
      <w:r w:rsidR="00F16946">
        <w:rPr>
          <w:b/>
          <w:sz w:val="28"/>
          <w:szCs w:val="28"/>
        </w:rPr>
        <w:t>3-2024</w:t>
      </w:r>
    </w:p>
    <w:p w:rsidR="0087327B" w:rsidRDefault="0087327B"/>
    <w:p w:rsidR="00E21C98" w:rsidRDefault="0024290B">
      <w:r>
        <w:t>Asignación a</w:t>
      </w:r>
      <w:r w:rsidR="00470FA7">
        <w:t xml:space="preserve"> Departamentos de 27 becas-colaboración concedidas a la Universidad de León por el Ministerio de Educación y Formación Profesional.</w:t>
      </w:r>
    </w:p>
    <w:p w:rsidR="00E21C98" w:rsidRDefault="00E21C98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40"/>
        <w:gridCol w:w="1200"/>
      </w:tblGrid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hideMark/>
          </w:tcPr>
          <w:p w:rsidR="00E21C98" w:rsidRPr="00E21C98" w:rsidRDefault="00E21C98">
            <w:pPr>
              <w:rPr>
                <w:b/>
              </w:rPr>
            </w:pPr>
            <w:r w:rsidRPr="00E21C98">
              <w:rPr>
                <w:b/>
              </w:rPr>
              <w:t>DEPARTAMENTO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  <w:rPr>
                <w:b/>
              </w:rPr>
            </w:pPr>
            <w:r w:rsidRPr="00E21C98">
              <w:rPr>
                <w:b/>
              </w:rPr>
              <w:t>PLAZAS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BIODIVERSIDAD Y GESTIÓN AMBIENTAL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F16946" w:rsidP="00E21C98">
            <w:pPr>
              <w:jc w:val="center"/>
            </w:pPr>
            <w:r>
              <w:t>2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BIOLOGÍA MOLECULAR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CIENCIAS  BIOMÉDICAS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DERECHO PRIVADO Y DE LA EMPRESA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DERECHO PÚBLICO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DIDÁCTICA GENERAL, ESPECÍFICAS Y T. EDU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DIRECCIÓN Y ECONOMÍA DE LA EMPRESA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F16946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ECONOMÍA Y ESTADÍSTICA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EDUCACIÓN FÍSICA Y DEPORTIVA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ENFERMERÍA Y FISIOTERAPIA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FILOLOGÍA HISPÁNICA Y CLÁSICA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FILOLOGÍA MODERNA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GEOGRAFÍA Y GEOLOGÍA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HIGIENE Y TECNOLOGÍA DE LOS ALIMENTOS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HISTORIA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 MECÁNICA, INFORMÁTICA Y AEROESPACIAL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ELÉCTRICA  Y DE SISTEMAS Y AUTOMÁT.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Y CIENCIAS AGRARIAS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MATEMÁTICAS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MEDICINA, CIRUGÍA Y ANATOMÍA VETERINARIA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PATRIMONIO ARTÍSTICO Y DOCUMENTAL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PRODUCCIÓN ANIMAL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PSICOLOGÍA, SOCIOLOGÍA Y FILOSOFÍA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QUÍMICA Y FÍSICA APLICADAS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SANIDAD ANIMAL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E21C98" w:rsidRDefault="00E21C98" w:rsidP="00E21C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MINERA, TOPOG. Y ESTRUCTURAS</w:t>
            </w:r>
          </w:p>
        </w:tc>
        <w:tc>
          <w:tcPr>
            <w:tcW w:w="1200" w:type="dxa"/>
            <w:noWrap/>
            <w:hideMark/>
          </w:tcPr>
          <w:p w:rsidR="00E21C98" w:rsidRPr="00E21C98" w:rsidRDefault="00E21C98" w:rsidP="00E21C98">
            <w:pPr>
              <w:jc w:val="center"/>
            </w:pPr>
            <w:r>
              <w:t>1</w:t>
            </w:r>
          </w:p>
        </w:tc>
      </w:tr>
      <w:tr w:rsidR="00E21C98" w:rsidRPr="00E21C98" w:rsidTr="0024290B">
        <w:trPr>
          <w:trHeight w:val="300"/>
          <w:jc w:val="center"/>
        </w:trPr>
        <w:tc>
          <w:tcPr>
            <w:tcW w:w="5040" w:type="dxa"/>
            <w:noWrap/>
          </w:tcPr>
          <w:p w:rsidR="00E21C98" w:rsidRPr="00E21C98" w:rsidRDefault="00E21C98" w:rsidP="00E21C98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200" w:type="dxa"/>
            <w:noWrap/>
          </w:tcPr>
          <w:p w:rsidR="00E21C98" w:rsidRPr="00E21C98" w:rsidRDefault="00E21C98" w:rsidP="00E21C98">
            <w:pPr>
              <w:jc w:val="center"/>
            </w:pPr>
            <w:r>
              <w:t>27</w:t>
            </w:r>
          </w:p>
        </w:tc>
      </w:tr>
    </w:tbl>
    <w:p w:rsidR="00E21C98" w:rsidRDefault="00E21C98"/>
    <w:p w:rsidR="00470FA7" w:rsidRDefault="00470FA7" w:rsidP="0024290B">
      <w:pPr>
        <w:jc w:val="both"/>
      </w:pPr>
      <w:r w:rsidRPr="000459A7">
        <w:rPr>
          <w:i/>
          <w:u w:val="single"/>
        </w:rPr>
        <w:t>Criterio de asignación:</w:t>
      </w:r>
      <w:r>
        <w:t xml:space="preserve"> distribución de una beca a cada uno de los 26 Departamentos de la Universidad de León y asignación de una </w:t>
      </w:r>
      <w:r w:rsidR="0024290B">
        <w:t>beca</w:t>
      </w:r>
      <w:r>
        <w:t xml:space="preserve"> adicional, hasta </w:t>
      </w:r>
      <w:r w:rsidR="0024290B">
        <w:t>el total de 27</w:t>
      </w:r>
      <w:r>
        <w:t xml:space="preserve">, para aquel Departamento que haya obtenido el valor máximo </w:t>
      </w:r>
      <w:r w:rsidR="0024290B">
        <w:t xml:space="preserve">en el cálculo de </w:t>
      </w:r>
      <w:r>
        <w:t>la media aritmética de los índices de productividad correspondientes a sus cinco miembros del PDI con los valores más elevados</w:t>
      </w:r>
      <w:r w:rsidR="0024290B">
        <w:t>, de la convocatoria 202</w:t>
      </w:r>
      <w:r w:rsidR="00F16946">
        <w:t>2</w:t>
      </w:r>
      <w:r w:rsidR="0024290B">
        <w:t xml:space="preserve"> de Productividad Investigadora.</w:t>
      </w:r>
    </w:p>
    <w:p w:rsidR="00E21C98" w:rsidRDefault="00E21C98"/>
    <w:p w:rsidR="0024290B" w:rsidRDefault="0024290B"/>
    <w:p w:rsidR="0024290B" w:rsidRDefault="0024290B"/>
    <w:p w:rsidR="0024290B" w:rsidRDefault="0024290B" w:rsidP="0024290B">
      <w:r>
        <w:t>Relación priorizada de Departamentos,</w:t>
      </w:r>
      <w:r w:rsidRPr="0024290B">
        <w:t xml:space="preserve"> para el supuesto de una eventual insuficiencia de</w:t>
      </w:r>
      <w:r>
        <w:t xml:space="preserve"> </w:t>
      </w:r>
      <w:r w:rsidRPr="0024290B">
        <w:t>candidatos para l</w:t>
      </w:r>
      <w:r>
        <w:t>as becas inicialmente asignadas:</w:t>
      </w:r>
    </w:p>
    <w:p w:rsidR="0024290B" w:rsidRDefault="0024290B" w:rsidP="0024290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40"/>
        <w:gridCol w:w="1200"/>
      </w:tblGrid>
      <w:tr w:rsidR="0024290B" w:rsidRPr="0024290B" w:rsidTr="0024290B">
        <w:trPr>
          <w:trHeight w:val="300"/>
          <w:jc w:val="center"/>
        </w:trPr>
        <w:tc>
          <w:tcPr>
            <w:tcW w:w="5040" w:type="dxa"/>
            <w:noWrap/>
            <w:hideMark/>
          </w:tcPr>
          <w:p w:rsidR="0024290B" w:rsidRPr="0024290B" w:rsidRDefault="0024290B">
            <w:pPr>
              <w:rPr>
                <w:b/>
              </w:rPr>
            </w:pPr>
            <w:r w:rsidRPr="0024290B">
              <w:rPr>
                <w:b/>
              </w:rPr>
              <w:t>DEPARTAMENTO</w:t>
            </w:r>
          </w:p>
        </w:tc>
        <w:tc>
          <w:tcPr>
            <w:tcW w:w="1200" w:type="dxa"/>
            <w:noWrap/>
            <w:hideMark/>
          </w:tcPr>
          <w:p w:rsidR="0024290B" w:rsidRPr="0024290B" w:rsidRDefault="0024290B" w:rsidP="0024290B">
            <w:pPr>
              <w:jc w:val="center"/>
              <w:rPr>
                <w:b/>
              </w:rPr>
            </w:pPr>
            <w:r w:rsidRPr="0024290B">
              <w:rPr>
                <w:b/>
              </w:rPr>
              <w:t>PLAZAS</w:t>
            </w:r>
          </w:p>
        </w:tc>
      </w:tr>
      <w:tr w:rsidR="00F16946" w:rsidRPr="0024290B" w:rsidTr="009D2AA0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F16946" w:rsidRDefault="00F16946" w:rsidP="00F169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HIGIENE Y TECNOLOGÍA DE LOS ALIMENTOS</w:t>
            </w:r>
          </w:p>
        </w:tc>
        <w:tc>
          <w:tcPr>
            <w:tcW w:w="1200" w:type="dxa"/>
            <w:noWrap/>
            <w:hideMark/>
          </w:tcPr>
          <w:p w:rsidR="00F16946" w:rsidRPr="0024290B" w:rsidRDefault="00F16946" w:rsidP="00F16946">
            <w:pPr>
              <w:jc w:val="center"/>
            </w:pPr>
            <w:r>
              <w:t>1</w:t>
            </w:r>
          </w:p>
        </w:tc>
      </w:tr>
      <w:tr w:rsidR="00F16946" w:rsidRPr="0024290B" w:rsidTr="009D2AA0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F16946" w:rsidRDefault="00F16946" w:rsidP="00F169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DIDÁCTICA GENERAL, ESPECÍFICAS Y T. EDU</w:t>
            </w:r>
          </w:p>
        </w:tc>
        <w:tc>
          <w:tcPr>
            <w:tcW w:w="1200" w:type="dxa"/>
            <w:noWrap/>
            <w:hideMark/>
          </w:tcPr>
          <w:p w:rsidR="00F16946" w:rsidRPr="0024290B" w:rsidRDefault="00F16946" w:rsidP="00F16946">
            <w:pPr>
              <w:jc w:val="center"/>
            </w:pPr>
            <w:r>
              <w:t>1</w:t>
            </w:r>
          </w:p>
        </w:tc>
      </w:tr>
      <w:tr w:rsidR="00F16946" w:rsidRPr="0024290B" w:rsidTr="009D2AA0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F16946" w:rsidRDefault="00F16946" w:rsidP="00F169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EDUCACIÓN FÍSICA Y DEPORTIVA</w:t>
            </w:r>
          </w:p>
        </w:tc>
        <w:tc>
          <w:tcPr>
            <w:tcW w:w="1200" w:type="dxa"/>
            <w:noWrap/>
            <w:hideMark/>
          </w:tcPr>
          <w:p w:rsidR="00F16946" w:rsidRPr="0024290B" w:rsidRDefault="00F16946" w:rsidP="00F16946">
            <w:pPr>
              <w:jc w:val="center"/>
            </w:pPr>
            <w:r>
              <w:t>1</w:t>
            </w:r>
          </w:p>
        </w:tc>
      </w:tr>
      <w:tr w:rsidR="00F16946" w:rsidRPr="0024290B" w:rsidTr="009D2AA0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F16946" w:rsidRDefault="00F16946" w:rsidP="00F169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DIRECCIÓN Y ECONOMÍA DE LA EMPRESA</w:t>
            </w:r>
          </w:p>
        </w:tc>
        <w:tc>
          <w:tcPr>
            <w:tcW w:w="1200" w:type="dxa"/>
            <w:noWrap/>
            <w:hideMark/>
          </w:tcPr>
          <w:p w:rsidR="00F16946" w:rsidRPr="0024290B" w:rsidRDefault="00F16946" w:rsidP="00F16946">
            <w:pPr>
              <w:jc w:val="center"/>
            </w:pPr>
            <w:r>
              <w:t>1</w:t>
            </w:r>
          </w:p>
        </w:tc>
      </w:tr>
      <w:tr w:rsidR="00F16946" w:rsidRPr="0024290B" w:rsidTr="009D2AA0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F16946" w:rsidRDefault="00F16946" w:rsidP="00F169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CIENCIAS  BIOMÉDICAS</w:t>
            </w:r>
          </w:p>
        </w:tc>
        <w:tc>
          <w:tcPr>
            <w:tcW w:w="1200" w:type="dxa"/>
            <w:noWrap/>
            <w:hideMark/>
          </w:tcPr>
          <w:p w:rsidR="00F16946" w:rsidRPr="0024290B" w:rsidRDefault="00F16946" w:rsidP="00F16946">
            <w:pPr>
              <w:jc w:val="center"/>
            </w:pPr>
            <w:r>
              <w:t>1</w:t>
            </w:r>
          </w:p>
        </w:tc>
      </w:tr>
      <w:tr w:rsidR="00F16946" w:rsidRPr="0024290B" w:rsidTr="009D2AA0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F16946" w:rsidRDefault="00F16946" w:rsidP="00F169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SANIDAD ANIMAL</w:t>
            </w:r>
          </w:p>
        </w:tc>
        <w:tc>
          <w:tcPr>
            <w:tcW w:w="1200" w:type="dxa"/>
            <w:noWrap/>
            <w:hideMark/>
          </w:tcPr>
          <w:p w:rsidR="00F16946" w:rsidRPr="0024290B" w:rsidRDefault="00F16946" w:rsidP="00F16946">
            <w:pPr>
              <w:jc w:val="center"/>
            </w:pPr>
            <w:r>
              <w:t>1</w:t>
            </w:r>
          </w:p>
        </w:tc>
      </w:tr>
      <w:tr w:rsidR="00F16946" w:rsidRPr="0024290B" w:rsidTr="009D2AA0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F16946" w:rsidRDefault="00F16946" w:rsidP="00F169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QUÍMICA Y FÍSICA APLICADAS</w:t>
            </w:r>
          </w:p>
        </w:tc>
        <w:tc>
          <w:tcPr>
            <w:tcW w:w="1200" w:type="dxa"/>
            <w:noWrap/>
            <w:hideMark/>
          </w:tcPr>
          <w:p w:rsidR="00F16946" w:rsidRPr="0024290B" w:rsidRDefault="00F16946" w:rsidP="00F16946">
            <w:pPr>
              <w:jc w:val="center"/>
            </w:pPr>
            <w:r>
              <w:t>1</w:t>
            </w:r>
          </w:p>
        </w:tc>
      </w:tr>
      <w:tr w:rsidR="00F16946" w:rsidRPr="0024290B" w:rsidTr="009D2AA0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F16946" w:rsidRDefault="00F16946" w:rsidP="00F169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PSICOLOGÍA, SOCIOLOGÍA Y FILOSOFÍA</w:t>
            </w:r>
          </w:p>
        </w:tc>
        <w:tc>
          <w:tcPr>
            <w:tcW w:w="1200" w:type="dxa"/>
            <w:noWrap/>
            <w:hideMark/>
          </w:tcPr>
          <w:p w:rsidR="00F16946" w:rsidRPr="0024290B" w:rsidRDefault="00F16946" w:rsidP="00F16946">
            <w:pPr>
              <w:jc w:val="center"/>
            </w:pPr>
            <w:r>
              <w:t>1</w:t>
            </w:r>
          </w:p>
        </w:tc>
      </w:tr>
      <w:tr w:rsidR="00F16946" w:rsidRPr="0024290B" w:rsidTr="009D2AA0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F16946" w:rsidRDefault="00F16946" w:rsidP="00F169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ELÉCTRICA  Y DE SISTEMAS Y AUTOMÁT.</w:t>
            </w:r>
          </w:p>
        </w:tc>
        <w:tc>
          <w:tcPr>
            <w:tcW w:w="1200" w:type="dxa"/>
            <w:noWrap/>
            <w:hideMark/>
          </w:tcPr>
          <w:p w:rsidR="00F16946" w:rsidRPr="0024290B" w:rsidRDefault="00F16946" w:rsidP="00F16946">
            <w:pPr>
              <w:jc w:val="center"/>
            </w:pPr>
            <w:r>
              <w:t>1</w:t>
            </w:r>
          </w:p>
        </w:tc>
      </w:tr>
      <w:tr w:rsidR="00F16946" w:rsidRPr="0024290B" w:rsidTr="009D2AA0">
        <w:trPr>
          <w:trHeight w:val="300"/>
          <w:jc w:val="center"/>
        </w:trPr>
        <w:tc>
          <w:tcPr>
            <w:tcW w:w="5040" w:type="dxa"/>
            <w:noWrap/>
            <w:vAlign w:val="bottom"/>
            <w:hideMark/>
          </w:tcPr>
          <w:p w:rsidR="00F16946" w:rsidRDefault="00F16946" w:rsidP="00F169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ENFERMERÍA Y FISIOTERAPIA</w:t>
            </w:r>
          </w:p>
        </w:tc>
        <w:tc>
          <w:tcPr>
            <w:tcW w:w="1200" w:type="dxa"/>
            <w:noWrap/>
            <w:hideMark/>
          </w:tcPr>
          <w:p w:rsidR="00F16946" w:rsidRPr="0024290B" w:rsidRDefault="00F16946" w:rsidP="00F16946">
            <w:pPr>
              <w:jc w:val="center"/>
            </w:pPr>
            <w:r>
              <w:t>1</w:t>
            </w:r>
          </w:p>
        </w:tc>
      </w:tr>
    </w:tbl>
    <w:p w:rsidR="0024290B" w:rsidRDefault="0024290B" w:rsidP="0024290B"/>
    <w:p w:rsidR="0024290B" w:rsidRDefault="0024290B" w:rsidP="0024290B">
      <w:pPr>
        <w:jc w:val="both"/>
      </w:pPr>
      <w:r w:rsidRPr="000459A7">
        <w:rPr>
          <w:i/>
          <w:u w:val="single"/>
        </w:rPr>
        <w:t xml:space="preserve">Criterio de priorización: </w:t>
      </w:r>
      <w:r>
        <w:t xml:space="preserve">valor obtenido en el cálculo de la media aritmética de los índices de productividad correspondientes a sus cinco miembros del PDI con los </w:t>
      </w:r>
      <w:r w:rsidR="00272E27">
        <w:t>valores</w:t>
      </w:r>
      <w:r>
        <w:t xml:space="preserve"> más e</w:t>
      </w:r>
      <w:r w:rsidR="00F16946">
        <w:t>levados, de la convocatoria 2022</w:t>
      </w:r>
      <w:r>
        <w:t xml:space="preserve"> de Productividad Investigadora.</w:t>
      </w:r>
    </w:p>
    <w:p w:rsidR="0024290B" w:rsidRDefault="0024290B" w:rsidP="0024290B"/>
    <w:p w:rsidR="0024290B" w:rsidRDefault="0024290B" w:rsidP="0024290B"/>
    <w:p w:rsidR="0024290B" w:rsidRDefault="0024290B">
      <w:r>
        <w:br w:type="page"/>
      </w:r>
    </w:p>
    <w:p w:rsidR="0024290B" w:rsidRPr="00272E27" w:rsidRDefault="0024290B" w:rsidP="00272E27">
      <w:pPr>
        <w:jc w:val="center"/>
        <w:rPr>
          <w:b/>
        </w:rPr>
      </w:pPr>
      <w:r w:rsidRPr="00272E27">
        <w:rPr>
          <w:b/>
        </w:rPr>
        <w:lastRenderedPageBreak/>
        <w:t>ANEXO INTERNO</w:t>
      </w:r>
    </w:p>
    <w:p w:rsidR="0024290B" w:rsidRDefault="0024290B" w:rsidP="0024290B">
      <w:r>
        <w:t xml:space="preserve">Valores medios </w:t>
      </w:r>
      <w:r w:rsidR="00272E27">
        <w:t>obtenidos para cada Departamento en el cálculo de la media aritmética de los índices de productividad correspondientes a sus cinco miembros del PDI con los valores más elevados, de la convocatoria 202</w:t>
      </w:r>
      <w:r w:rsidR="00B63EB3">
        <w:t>2</w:t>
      </w:r>
      <w:r w:rsidR="00272E27">
        <w:t xml:space="preserve"> de Productividad Investigadora.</w:t>
      </w:r>
      <w:r>
        <w:t xml:space="preserve"> </w:t>
      </w:r>
    </w:p>
    <w:p w:rsidR="0024290B" w:rsidRDefault="0024290B" w:rsidP="0024290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7"/>
        <w:gridCol w:w="4503"/>
        <w:gridCol w:w="1117"/>
        <w:gridCol w:w="1117"/>
      </w:tblGrid>
      <w:tr w:rsidR="00B63EB3" w:rsidRPr="00B63EB3" w:rsidTr="00B63EB3">
        <w:trPr>
          <w:trHeight w:val="6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pPr>
              <w:rPr>
                <w:b/>
                <w:bCs/>
              </w:rPr>
            </w:pPr>
            <w:r w:rsidRPr="00B63EB3">
              <w:rPr>
                <w:b/>
                <w:bCs/>
              </w:rPr>
              <w:t>MEDIA TOP 5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 w:rsidP="00B63EB3">
            <w:pPr>
              <w:rPr>
                <w:b/>
                <w:bCs/>
              </w:rPr>
            </w:pPr>
          </w:p>
        </w:tc>
        <w:tc>
          <w:tcPr>
            <w:tcW w:w="1200" w:type="dxa"/>
            <w:hideMark/>
          </w:tcPr>
          <w:p w:rsidR="00B63EB3" w:rsidRPr="00B63EB3" w:rsidRDefault="00B63EB3" w:rsidP="00B63EB3">
            <w:pPr>
              <w:rPr>
                <w:b/>
                <w:bCs/>
              </w:rPr>
            </w:pPr>
            <w:r w:rsidRPr="00B63EB3">
              <w:rPr>
                <w:b/>
                <w:bCs/>
              </w:rPr>
              <w:t xml:space="preserve">BECAS </w:t>
            </w:r>
            <w:r w:rsidRPr="00B63EB3">
              <w:rPr>
                <w:b/>
                <w:bCs/>
              </w:rPr>
              <w:br/>
              <w:t>INICIALES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pPr>
              <w:rPr>
                <w:b/>
                <w:bCs/>
              </w:rPr>
            </w:pPr>
            <w:r w:rsidRPr="00B63EB3">
              <w:rPr>
                <w:b/>
                <w:bCs/>
              </w:rPr>
              <w:t>RESERVAS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90,45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BIODIVERSIDAD Y GESTIÓN AMBIENTAL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2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89,30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HIGIENE Y TECNOLOGÍA DE LOS ALIMENTOS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89,08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DIDÁCTICA GENERAL, ESPECÍFICAS Y T. EDU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88,60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EDUCACIÓN FÍSICA Y DEPORTIVA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87,06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DIRECCIÓN Y ECONOMÍA DE LA EMPRESA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86,47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CIENCIAS  BIOMÉDICAS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85,46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SANIDAD ANIMAL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84,72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QUÍMICA Y FÍSICA APLICADAS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84,20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PSICOLOGÍA, SOCIOLOGÍA Y FILOSOFÍA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83,85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ING. ELÉCTRICA  Y DE SISTEMAS Y AUTOMÁT.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83,69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ENFERMERÍA Y FISIOTERAPIA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83,06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DERECHO PRIVADO Y DE LA EMPRESA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80,29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BIOLOGÍA MOLECULAR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77,37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INGENIERÍA Y CIENCIAS AGRARIAS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75,72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HISTORIA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75,34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PATRIMONIO ARTÍSTICO Y DOCUMENTAL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75,00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PRODUCCIÓN ANIMAL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74,34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ING.  MECÁNICA, INFORMÁTICA Y AEROESPACI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72,78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MATEMÁTICAS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72,27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FILOLOGÍA MODERNA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71,62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ECONOMÍA Y ESTADÍSTICA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69,28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TECNOLOGÍA MINERA, TOPOG. Y ESTRUCTURAS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65,02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MEDICINA, CIRUGÍA Y ANATOMÍA VETERINARIA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64,73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DERECHO PÚBLICO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64,49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FILOLOGÍA HISPÁNICA Y CLÁSICA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  <w:tr w:rsidR="00B63EB3" w:rsidRPr="00B63EB3" w:rsidTr="00B63EB3">
        <w:trPr>
          <w:trHeight w:val="300"/>
        </w:trPr>
        <w:tc>
          <w:tcPr>
            <w:tcW w:w="1900" w:type="dxa"/>
            <w:noWrap/>
            <w:hideMark/>
          </w:tcPr>
          <w:p w:rsidR="00B63EB3" w:rsidRPr="00B63EB3" w:rsidRDefault="00B63EB3" w:rsidP="00B63EB3">
            <w:r w:rsidRPr="00B63EB3">
              <w:t>64,18</w:t>
            </w:r>
          </w:p>
        </w:tc>
        <w:tc>
          <w:tcPr>
            <w:tcW w:w="4900" w:type="dxa"/>
            <w:noWrap/>
            <w:hideMark/>
          </w:tcPr>
          <w:p w:rsidR="00B63EB3" w:rsidRPr="00B63EB3" w:rsidRDefault="00B63EB3">
            <w:r w:rsidRPr="00B63EB3">
              <w:t>GEOGRAFÍA Y GEOLOGÍA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>
            <w:r w:rsidRPr="00B63EB3">
              <w:t>1</w:t>
            </w:r>
          </w:p>
        </w:tc>
        <w:tc>
          <w:tcPr>
            <w:tcW w:w="1200" w:type="dxa"/>
            <w:noWrap/>
            <w:hideMark/>
          </w:tcPr>
          <w:p w:rsidR="00B63EB3" w:rsidRPr="00B63EB3" w:rsidRDefault="00B63EB3" w:rsidP="00B63EB3"/>
        </w:tc>
      </w:tr>
    </w:tbl>
    <w:p w:rsidR="00B63EB3" w:rsidRDefault="00B63EB3" w:rsidP="0024290B"/>
    <w:sectPr w:rsidR="00B63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98"/>
    <w:rsid w:val="000459A7"/>
    <w:rsid w:val="0024290B"/>
    <w:rsid w:val="00272E27"/>
    <w:rsid w:val="003A1D1E"/>
    <w:rsid w:val="00470FA7"/>
    <w:rsid w:val="00492477"/>
    <w:rsid w:val="0087327B"/>
    <w:rsid w:val="00B63EB3"/>
    <w:rsid w:val="00D623F4"/>
    <w:rsid w:val="00E21C98"/>
    <w:rsid w:val="00E73E43"/>
    <w:rsid w:val="00EA5D49"/>
    <w:rsid w:val="00F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8F734-639B-4F1C-B8FB-50C3E78B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SOCTech</dc:creator>
  <cp:keywords/>
  <dc:description/>
  <cp:lastModifiedBy>Usuario</cp:lastModifiedBy>
  <cp:revision>2</cp:revision>
  <dcterms:created xsi:type="dcterms:W3CDTF">2023-05-19T09:08:00Z</dcterms:created>
  <dcterms:modified xsi:type="dcterms:W3CDTF">2023-05-19T09:08:00Z</dcterms:modified>
</cp:coreProperties>
</file>